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0EA94" w14:textId="77777777" w:rsidR="00506980" w:rsidRPr="009F4ABE" w:rsidRDefault="00506980" w:rsidP="00506980">
      <w:pPr>
        <w:jc w:val="center"/>
        <w:rPr>
          <w:rFonts w:asciiTheme="majorHAnsi" w:hAnsiTheme="majorHAnsi" w:cstheme="majorHAnsi"/>
          <w:b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4ABE">
        <w:rPr>
          <w:rFonts w:asciiTheme="majorHAnsi" w:hAnsiTheme="majorHAnsi" w:cstheme="majorHAnsi"/>
          <w:b/>
          <w:sz w:val="24"/>
          <w:szCs w:val="24"/>
        </w:rPr>
        <w:t xml:space="preserve">REGULAMIN KONKURSU:  </w:t>
      </w:r>
      <w:r w:rsidRPr="009F4ABE">
        <w:rPr>
          <w:rFonts w:asciiTheme="majorHAnsi" w:hAnsiTheme="majorHAnsi" w:cstheme="majorHAnsi"/>
          <w:b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NAJPIĘKNIEJ „UBRANE” DOMOSTWO</w:t>
      </w:r>
    </w:p>
    <w:p w14:paraId="72C3F3DF" w14:textId="77777777" w:rsidR="00506980" w:rsidRPr="00506980" w:rsidRDefault="00506980" w:rsidP="00374433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06980">
        <w:rPr>
          <w:rFonts w:asciiTheme="majorHAnsi" w:hAnsiTheme="majorHAnsi" w:cstheme="majorHAnsi"/>
          <w:b/>
          <w:sz w:val="24"/>
          <w:szCs w:val="24"/>
        </w:rPr>
        <w:t>§1. Organizator konkursu</w:t>
      </w:r>
      <w:r>
        <w:rPr>
          <w:rFonts w:asciiTheme="majorHAnsi" w:hAnsiTheme="majorHAnsi" w:cstheme="majorHAnsi"/>
          <w:b/>
          <w:sz w:val="24"/>
          <w:szCs w:val="24"/>
        </w:rPr>
        <w:t>:</w:t>
      </w:r>
    </w:p>
    <w:p w14:paraId="626FB67C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 xml:space="preserve">Organizatorem konkursu jest </w:t>
      </w:r>
      <w:r>
        <w:rPr>
          <w:rFonts w:asciiTheme="majorHAnsi" w:hAnsiTheme="majorHAnsi" w:cstheme="majorHAnsi"/>
          <w:sz w:val="24"/>
          <w:szCs w:val="24"/>
        </w:rPr>
        <w:t>Mi</w:t>
      </w:r>
      <w:r w:rsidR="00653466">
        <w:rPr>
          <w:rFonts w:asciiTheme="majorHAnsi" w:hAnsiTheme="majorHAnsi" w:cstheme="majorHAnsi"/>
          <w:sz w:val="24"/>
          <w:szCs w:val="24"/>
        </w:rPr>
        <w:t>ejsko-Gminny Ośrodek Kultury w Międzyborzu i Gmina Międzybórz.</w:t>
      </w:r>
    </w:p>
    <w:p w14:paraId="72B89247" w14:textId="77777777" w:rsidR="00506980" w:rsidRPr="00506980" w:rsidRDefault="00506980" w:rsidP="0050698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06980">
        <w:rPr>
          <w:rFonts w:asciiTheme="majorHAnsi" w:hAnsiTheme="majorHAnsi" w:cstheme="majorHAnsi"/>
          <w:b/>
          <w:sz w:val="24"/>
          <w:szCs w:val="24"/>
        </w:rPr>
        <w:t>§2. Cel konkursu</w:t>
      </w:r>
      <w:r>
        <w:rPr>
          <w:rFonts w:asciiTheme="majorHAnsi" w:hAnsiTheme="majorHAnsi" w:cstheme="majorHAnsi"/>
          <w:b/>
          <w:sz w:val="24"/>
          <w:szCs w:val="24"/>
        </w:rPr>
        <w:t>:</w:t>
      </w:r>
    </w:p>
    <w:p w14:paraId="2DD0A8D4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06980">
        <w:rPr>
          <w:rFonts w:asciiTheme="majorHAnsi" w:hAnsiTheme="majorHAnsi" w:cstheme="majorHAnsi"/>
          <w:sz w:val="24"/>
          <w:szCs w:val="24"/>
        </w:rPr>
        <w:t>Podkreślenie tradycji i charakteru dożynek wiejskich</w:t>
      </w:r>
    </w:p>
    <w:p w14:paraId="38E98A62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06980">
        <w:rPr>
          <w:rFonts w:asciiTheme="majorHAnsi" w:hAnsiTheme="majorHAnsi" w:cstheme="majorHAnsi"/>
          <w:sz w:val="24"/>
          <w:szCs w:val="24"/>
        </w:rPr>
        <w:t>Integracja mieszkańców sołectwa</w:t>
      </w:r>
    </w:p>
    <w:p w14:paraId="726EA25F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06980">
        <w:rPr>
          <w:rFonts w:asciiTheme="majorHAnsi" w:hAnsiTheme="majorHAnsi" w:cstheme="majorHAnsi"/>
          <w:sz w:val="24"/>
          <w:szCs w:val="24"/>
        </w:rPr>
        <w:t>Promocja estetyki i dbałości o otoczenie swoich domów</w:t>
      </w:r>
    </w:p>
    <w:p w14:paraId="19580F60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06980">
        <w:rPr>
          <w:rFonts w:asciiTheme="majorHAnsi" w:hAnsiTheme="majorHAnsi" w:cstheme="majorHAnsi"/>
          <w:sz w:val="24"/>
          <w:szCs w:val="24"/>
        </w:rPr>
        <w:t>Zachęcenie do kreatywnego i</w:t>
      </w:r>
      <w:r w:rsidR="00653466">
        <w:rPr>
          <w:rFonts w:asciiTheme="majorHAnsi" w:hAnsiTheme="majorHAnsi" w:cstheme="majorHAnsi"/>
          <w:sz w:val="24"/>
          <w:szCs w:val="24"/>
        </w:rPr>
        <w:t xml:space="preserve"> związanego z doroczną obrzędowością</w:t>
      </w:r>
      <w:r w:rsidRPr="00506980">
        <w:rPr>
          <w:rFonts w:asciiTheme="majorHAnsi" w:hAnsiTheme="majorHAnsi" w:cstheme="majorHAnsi"/>
          <w:sz w:val="24"/>
          <w:szCs w:val="24"/>
        </w:rPr>
        <w:t xml:space="preserve"> dekorowania posesji</w:t>
      </w:r>
    </w:p>
    <w:p w14:paraId="625288E6" w14:textId="77777777" w:rsidR="00506980" w:rsidRPr="00506980" w:rsidRDefault="00506980" w:rsidP="0050698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06980">
        <w:rPr>
          <w:rFonts w:asciiTheme="majorHAnsi" w:hAnsiTheme="majorHAnsi" w:cstheme="majorHAnsi"/>
          <w:b/>
          <w:sz w:val="24"/>
          <w:szCs w:val="24"/>
        </w:rPr>
        <w:t>§3. Termin i warunki uczestnictwa</w:t>
      </w:r>
      <w:r>
        <w:rPr>
          <w:rFonts w:asciiTheme="majorHAnsi" w:hAnsiTheme="majorHAnsi" w:cstheme="majorHAnsi"/>
          <w:b/>
          <w:sz w:val="24"/>
          <w:szCs w:val="24"/>
        </w:rPr>
        <w:t>:</w:t>
      </w:r>
    </w:p>
    <w:p w14:paraId="135AD425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 xml:space="preserve">Konkurs odbywa się w dniu </w:t>
      </w:r>
      <w:r w:rsidR="00F94231">
        <w:rPr>
          <w:rFonts w:asciiTheme="majorHAnsi" w:hAnsiTheme="majorHAnsi" w:cstheme="majorHAnsi"/>
          <w:b/>
          <w:sz w:val="24"/>
          <w:szCs w:val="24"/>
        </w:rPr>
        <w:t xml:space="preserve">29 </w:t>
      </w:r>
      <w:r w:rsidRPr="00506980">
        <w:rPr>
          <w:rFonts w:asciiTheme="majorHAnsi" w:hAnsiTheme="majorHAnsi" w:cstheme="majorHAnsi"/>
          <w:b/>
          <w:sz w:val="24"/>
          <w:szCs w:val="24"/>
        </w:rPr>
        <w:t>sierpnia 202</w:t>
      </w:r>
      <w:r w:rsidR="00F94231">
        <w:rPr>
          <w:rFonts w:asciiTheme="majorHAnsi" w:hAnsiTheme="majorHAnsi" w:cstheme="majorHAnsi"/>
          <w:b/>
          <w:sz w:val="24"/>
          <w:szCs w:val="24"/>
        </w:rPr>
        <w:t>6</w:t>
      </w:r>
      <w:r w:rsidRPr="00506980">
        <w:rPr>
          <w:rFonts w:asciiTheme="majorHAnsi" w:hAnsiTheme="majorHAnsi" w:cstheme="majorHAnsi"/>
          <w:b/>
          <w:sz w:val="24"/>
          <w:szCs w:val="24"/>
        </w:rPr>
        <w:t xml:space="preserve"> roku</w:t>
      </w:r>
      <w:r>
        <w:rPr>
          <w:rFonts w:asciiTheme="majorHAnsi" w:hAnsiTheme="majorHAnsi" w:cstheme="majorHAnsi"/>
          <w:b/>
          <w:sz w:val="24"/>
          <w:szCs w:val="24"/>
        </w:rPr>
        <w:t>.</w:t>
      </w:r>
    </w:p>
    <w:p w14:paraId="1E895B32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 xml:space="preserve">Uczestnikami konkursu mogą być wyłącznie mieszkańcy sołectwa </w:t>
      </w:r>
      <w:r w:rsidR="00F94231">
        <w:rPr>
          <w:rFonts w:asciiTheme="majorHAnsi" w:hAnsiTheme="majorHAnsi" w:cstheme="majorHAnsi"/>
          <w:sz w:val="24"/>
          <w:szCs w:val="24"/>
        </w:rPr>
        <w:t>Kraszów.</w:t>
      </w:r>
    </w:p>
    <w:p w14:paraId="167C5925" w14:textId="77777777" w:rsidR="00653466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>Zgłoszenie do konkursu odbywa się poprzez</w:t>
      </w:r>
      <w:r>
        <w:rPr>
          <w:rFonts w:asciiTheme="majorHAnsi" w:hAnsiTheme="majorHAnsi" w:cstheme="majorHAnsi"/>
          <w:sz w:val="24"/>
          <w:szCs w:val="24"/>
        </w:rPr>
        <w:t xml:space="preserve"> i</w:t>
      </w:r>
      <w:r w:rsidRPr="00506980">
        <w:rPr>
          <w:rFonts w:asciiTheme="majorHAnsi" w:hAnsiTheme="majorHAnsi" w:cstheme="majorHAnsi"/>
          <w:sz w:val="24"/>
          <w:szCs w:val="24"/>
        </w:rPr>
        <w:t xml:space="preserve">nformację ustną </w:t>
      </w:r>
      <w:r w:rsidR="00653466">
        <w:rPr>
          <w:rFonts w:asciiTheme="majorHAnsi" w:hAnsiTheme="majorHAnsi" w:cstheme="majorHAnsi"/>
          <w:sz w:val="24"/>
          <w:szCs w:val="24"/>
        </w:rPr>
        <w:t xml:space="preserve">lub telefoniczną </w:t>
      </w:r>
    </w:p>
    <w:p w14:paraId="3B749AF6" w14:textId="77777777" w:rsidR="00506980" w:rsidRPr="00653466" w:rsidRDefault="00653466" w:rsidP="00506980">
      <w:pPr>
        <w:rPr>
          <w:rFonts w:asciiTheme="majorHAnsi" w:hAnsiTheme="majorHAnsi" w:cstheme="majorHAnsi"/>
          <w:b/>
          <w:sz w:val="24"/>
          <w:szCs w:val="24"/>
        </w:rPr>
      </w:pPr>
      <w:r w:rsidRPr="009F4ABE">
        <w:rPr>
          <w:rFonts w:asciiTheme="majorHAnsi" w:hAnsiTheme="majorHAnsi" w:cstheme="majorHAnsi"/>
          <w:b/>
          <w:sz w:val="24"/>
          <w:szCs w:val="24"/>
        </w:rPr>
        <w:t>(62-785 60 37, 602 526 744)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F4ABE">
        <w:rPr>
          <w:rFonts w:asciiTheme="majorHAnsi" w:hAnsiTheme="majorHAnsi" w:cstheme="majorHAnsi"/>
          <w:sz w:val="24"/>
          <w:szCs w:val="24"/>
        </w:rPr>
        <w:t>w</w:t>
      </w:r>
      <w:r w:rsidR="00506980" w:rsidRPr="0050698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M-GOK</w:t>
      </w:r>
      <w:r w:rsidR="009F4ABE">
        <w:rPr>
          <w:rFonts w:asciiTheme="majorHAnsi" w:hAnsiTheme="majorHAnsi" w:cstheme="majorHAnsi"/>
          <w:sz w:val="24"/>
          <w:szCs w:val="24"/>
        </w:rPr>
        <w:t xml:space="preserve"> w Międzyborzu</w:t>
      </w:r>
      <w:r>
        <w:rPr>
          <w:rFonts w:asciiTheme="majorHAnsi" w:hAnsiTheme="majorHAnsi" w:cstheme="majorHAnsi"/>
          <w:sz w:val="24"/>
          <w:szCs w:val="24"/>
        </w:rPr>
        <w:t xml:space="preserve"> do dnia </w:t>
      </w:r>
      <w:r w:rsidR="00F94231">
        <w:rPr>
          <w:rFonts w:asciiTheme="majorHAnsi" w:hAnsiTheme="majorHAnsi" w:cstheme="majorHAnsi"/>
          <w:b/>
          <w:sz w:val="24"/>
          <w:szCs w:val="24"/>
        </w:rPr>
        <w:t>27</w:t>
      </w:r>
      <w:r w:rsidRPr="00653466">
        <w:rPr>
          <w:rFonts w:asciiTheme="majorHAnsi" w:hAnsiTheme="majorHAnsi" w:cstheme="majorHAnsi"/>
          <w:b/>
          <w:sz w:val="24"/>
          <w:szCs w:val="24"/>
        </w:rPr>
        <w:t xml:space="preserve"> sierpnia br.</w:t>
      </w:r>
    </w:p>
    <w:p w14:paraId="0369A3E4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>Udział w konkursie jest równoznaczny z akceptacją niniejszego regulaminu.</w:t>
      </w:r>
    </w:p>
    <w:p w14:paraId="06C1111D" w14:textId="77777777" w:rsidR="00506980" w:rsidRPr="00506980" w:rsidRDefault="00506980" w:rsidP="0050698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06980">
        <w:rPr>
          <w:rFonts w:asciiTheme="majorHAnsi" w:hAnsiTheme="majorHAnsi" w:cstheme="majorHAnsi"/>
          <w:b/>
          <w:sz w:val="24"/>
          <w:szCs w:val="24"/>
        </w:rPr>
        <w:t>§4. Kryteria oceny</w:t>
      </w:r>
      <w:r>
        <w:rPr>
          <w:rFonts w:asciiTheme="majorHAnsi" w:hAnsiTheme="majorHAnsi" w:cstheme="majorHAnsi"/>
          <w:b/>
          <w:sz w:val="24"/>
          <w:szCs w:val="24"/>
        </w:rPr>
        <w:t>:</w:t>
      </w:r>
    </w:p>
    <w:p w14:paraId="37BA2A40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 xml:space="preserve">Domostwa oceniane będą przez jury powołane przez </w:t>
      </w:r>
      <w:r w:rsidR="00653466">
        <w:rPr>
          <w:rFonts w:asciiTheme="majorHAnsi" w:hAnsiTheme="majorHAnsi" w:cstheme="majorHAnsi"/>
          <w:sz w:val="24"/>
          <w:szCs w:val="24"/>
        </w:rPr>
        <w:t xml:space="preserve">organizatorów </w:t>
      </w:r>
      <w:r w:rsidRPr="00506980">
        <w:rPr>
          <w:rFonts w:asciiTheme="majorHAnsi" w:hAnsiTheme="majorHAnsi" w:cstheme="majorHAnsi"/>
          <w:sz w:val="24"/>
          <w:szCs w:val="24"/>
        </w:rPr>
        <w:t>według następujących kryteriów:</w:t>
      </w:r>
    </w:p>
    <w:p w14:paraId="7BF3B33C" w14:textId="77777777" w:rsidR="00506980" w:rsidRPr="00506980" w:rsidRDefault="00506980" w:rsidP="009F4ABE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06980">
        <w:rPr>
          <w:rFonts w:asciiTheme="majorHAnsi" w:hAnsiTheme="majorHAnsi" w:cstheme="majorHAnsi"/>
          <w:sz w:val="24"/>
          <w:szCs w:val="24"/>
        </w:rPr>
        <w:t>Estetyka i ogólne wrażenie wizualne</w:t>
      </w:r>
    </w:p>
    <w:p w14:paraId="4F300AC5" w14:textId="77777777" w:rsidR="00506980" w:rsidRPr="00506980" w:rsidRDefault="00506980" w:rsidP="009F4ABE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06980">
        <w:rPr>
          <w:rFonts w:asciiTheme="majorHAnsi" w:hAnsiTheme="majorHAnsi" w:cstheme="majorHAnsi"/>
          <w:sz w:val="24"/>
          <w:szCs w:val="24"/>
        </w:rPr>
        <w:t>Zgodność z tradycją dożynkową (np. wykorzystanie motywów wiejskich, zbóż, płodów rolnych)</w:t>
      </w:r>
    </w:p>
    <w:p w14:paraId="0119F8B8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06980">
        <w:rPr>
          <w:rFonts w:asciiTheme="majorHAnsi" w:hAnsiTheme="majorHAnsi" w:cstheme="majorHAnsi"/>
          <w:sz w:val="24"/>
          <w:szCs w:val="24"/>
        </w:rPr>
        <w:t>Pomysłowość i oryginalność dekoracji</w:t>
      </w:r>
    </w:p>
    <w:p w14:paraId="5C675374" w14:textId="77777777" w:rsidR="00506980" w:rsidRPr="00506980" w:rsidRDefault="00506980" w:rsidP="0050698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06980">
        <w:rPr>
          <w:rFonts w:asciiTheme="majorHAnsi" w:hAnsiTheme="majorHAnsi" w:cstheme="majorHAnsi"/>
          <w:b/>
          <w:sz w:val="24"/>
          <w:szCs w:val="24"/>
        </w:rPr>
        <w:t>§5. Przebieg konkursu</w:t>
      </w:r>
      <w:r>
        <w:rPr>
          <w:rFonts w:asciiTheme="majorHAnsi" w:hAnsiTheme="majorHAnsi" w:cstheme="majorHAnsi"/>
          <w:b/>
          <w:sz w:val="24"/>
          <w:szCs w:val="24"/>
        </w:rPr>
        <w:t>:</w:t>
      </w:r>
    </w:p>
    <w:p w14:paraId="02F97438" w14:textId="77777777" w:rsidR="0080467B" w:rsidRDefault="00506980" w:rsidP="0080467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 xml:space="preserve">Komisja konkursowa odwiedzi zgłoszone domostwa w dniu </w:t>
      </w:r>
      <w:r w:rsidR="00F94231">
        <w:rPr>
          <w:rFonts w:asciiTheme="majorHAnsi" w:hAnsiTheme="majorHAnsi" w:cstheme="majorHAnsi"/>
          <w:sz w:val="24"/>
          <w:szCs w:val="24"/>
        </w:rPr>
        <w:t xml:space="preserve">29 </w:t>
      </w:r>
      <w:r w:rsidRPr="00506980">
        <w:rPr>
          <w:rFonts w:asciiTheme="majorHAnsi" w:hAnsiTheme="majorHAnsi" w:cstheme="majorHAnsi"/>
          <w:sz w:val="24"/>
          <w:szCs w:val="24"/>
        </w:rPr>
        <w:t>sierpnia 202</w:t>
      </w:r>
      <w:r w:rsidR="00F94231">
        <w:rPr>
          <w:rFonts w:asciiTheme="majorHAnsi" w:hAnsiTheme="majorHAnsi" w:cstheme="majorHAnsi"/>
          <w:sz w:val="24"/>
          <w:szCs w:val="24"/>
        </w:rPr>
        <w:t>6</w:t>
      </w:r>
      <w:r w:rsidRPr="00506980">
        <w:rPr>
          <w:rFonts w:asciiTheme="majorHAnsi" w:hAnsiTheme="majorHAnsi" w:cstheme="majorHAnsi"/>
          <w:sz w:val="24"/>
          <w:szCs w:val="24"/>
        </w:rPr>
        <w:t xml:space="preserve"> r</w:t>
      </w:r>
      <w:r w:rsidR="00374433">
        <w:rPr>
          <w:rFonts w:asciiTheme="majorHAnsi" w:hAnsiTheme="majorHAnsi" w:cstheme="majorHAnsi"/>
          <w:sz w:val="24"/>
          <w:szCs w:val="24"/>
        </w:rPr>
        <w:t>.</w:t>
      </w:r>
      <w:r w:rsidR="0065346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6EC3693" w14:textId="77777777" w:rsidR="00506980" w:rsidRPr="00506980" w:rsidRDefault="0080467B" w:rsidP="0050698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 </w:t>
      </w:r>
      <w:r w:rsidR="00653466">
        <w:rPr>
          <w:rFonts w:asciiTheme="majorHAnsi" w:hAnsiTheme="majorHAnsi" w:cstheme="majorHAnsi"/>
          <w:sz w:val="24"/>
          <w:szCs w:val="24"/>
        </w:rPr>
        <w:t>godz</w:t>
      </w:r>
      <w:r>
        <w:rPr>
          <w:rFonts w:asciiTheme="majorHAnsi" w:hAnsiTheme="majorHAnsi" w:cstheme="majorHAnsi"/>
          <w:sz w:val="24"/>
          <w:szCs w:val="24"/>
        </w:rPr>
        <w:t>.9:00-11:00.</w:t>
      </w:r>
    </w:p>
    <w:p w14:paraId="1EF68205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 xml:space="preserve">Ogłoszenie wyników nastąpi podczas części oficjalnej dożynek na placu </w:t>
      </w:r>
      <w:r w:rsidR="00F94231">
        <w:rPr>
          <w:rFonts w:asciiTheme="majorHAnsi" w:hAnsiTheme="majorHAnsi" w:cstheme="majorHAnsi"/>
          <w:sz w:val="24"/>
          <w:szCs w:val="24"/>
        </w:rPr>
        <w:t>w Kraszowie</w:t>
      </w:r>
    </w:p>
    <w:p w14:paraId="71E6B169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>Decyzje jury są ostateczne i nie podlegają odwołaniu.</w:t>
      </w:r>
    </w:p>
    <w:p w14:paraId="3A3100CE" w14:textId="77777777" w:rsidR="00506980" w:rsidRPr="00374433" w:rsidRDefault="00506980" w:rsidP="00374433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374433">
        <w:rPr>
          <w:rFonts w:asciiTheme="majorHAnsi" w:hAnsiTheme="majorHAnsi" w:cstheme="majorHAnsi"/>
          <w:b/>
          <w:sz w:val="24"/>
          <w:szCs w:val="24"/>
        </w:rPr>
        <w:t>§6. Nagrod</w:t>
      </w:r>
      <w:r w:rsidR="00374433">
        <w:rPr>
          <w:rFonts w:asciiTheme="majorHAnsi" w:hAnsiTheme="majorHAnsi" w:cstheme="majorHAnsi"/>
          <w:b/>
          <w:sz w:val="24"/>
          <w:szCs w:val="24"/>
        </w:rPr>
        <w:t>a:</w:t>
      </w:r>
    </w:p>
    <w:p w14:paraId="04F8BBD3" w14:textId="77777777" w:rsidR="00653466" w:rsidRDefault="0080467B" w:rsidP="0050698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Komisja konkursowa</w:t>
      </w:r>
      <w:r w:rsidR="00653466">
        <w:rPr>
          <w:rFonts w:asciiTheme="majorHAnsi" w:hAnsiTheme="majorHAnsi" w:cstheme="majorHAnsi"/>
          <w:sz w:val="24"/>
          <w:szCs w:val="24"/>
        </w:rPr>
        <w:t xml:space="preserve"> wyłoni 3 najładniej </w:t>
      </w:r>
      <w:r>
        <w:rPr>
          <w:rFonts w:asciiTheme="majorHAnsi" w:hAnsiTheme="majorHAnsi" w:cstheme="majorHAnsi"/>
          <w:sz w:val="24"/>
          <w:szCs w:val="24"/>
        </w:rPr>
        <w:t>„</w:t>
      </w:r>
      <w:r w:rsidR="00653466">
        <w:rPr>
          <w:rFonts w:asciiTheme="majorHAnsi" w:hAnsiTheme="majorHAnsi" w:cstheme="majorHAnsi"/>
          <w:sz w:val="24"/>
          <w:szCs w:val="24"/>
        </w:rPr>
        <w:t>ubrane</w:t>
      </w:r>
      <w:r>
        <w:rPr>
          <w:rFonts w:asciiTheme="majorHAnsi" w:hAnsiTheme="majorHAnsi" w:cstheme="majorHAnsi"/>
          <w:sz w:val="24"/>
          <w:szCs w:val="24"/>
        </w:rPr>
        <w:t>”</w:t>
      </w:r>
      <w:r w:rsidR="00653466">
        <w:rPr>
          <w:rFonts w:asciiTheme="majorHAnsi" w:hAnsiTheme="majorHAnsi" w:cstheme="majorHAnsi"/>
          <w:sz w:val="24"/>
          <w:szCs w:val="24"/>
        </w:rPr>
        <w:t xml:space="preserve"> domostwa i przyzna nagrody w formie voucher</w:t>
      </w:r>
      <w:r>
        <w:rPr>
          <w:rFonts w:asciiTheme="majorHAnsi" w:hAnsiTheme="majorHAnsi" w:cstheme="majorHAnsi"/>
          <w:sz w:val="24"/>
          <w:szCs w:val="24"/>
        </w:rPr>
        <w:t>ów</w:t>
      </w:r>
      <w:r w:rsidR="00653466">
        <w:rPr>
          <w:rFonts w:asciiTheme="majorHAnsi" w:hAnsiTheme="majorHAnsi" w:cstheme="majorHAnsi"/>
          <w:sz w:val="24"/>
          <w:szCs w:val="24"/>
        </w:rPr>
        <w:t xml:space="preserve"> do sieci sklepów </w:t>
      </w:r>
      <w:r w:rsidR="00F94231">
        <w:rPr>
          <w:rFonts w:asciiTheme="majorHAnsi" w:hAnsiTheme="majorHAnsi" w:cstheme="majorHAnsi"/>
          <w:sz w:val="24"/>
          <w:szCs w:val="24"/>
        </w:rPr>
        <w:t>MEDIAEXPERT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554A5116" w14:textId="77777777" w:rsidR="0080467B" w:rsidRPr="00C906B3" w:rsidRDefault="00653466" w:rsidP="0080467B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C906B3">
        <w:rPr>
          <w:rFonts w:asciiTheme="majorHAnsi" w:hAnsiTheme="majorHAnsi" w:cstheme="majorHAnsi"/>
          <w:b/>
          <w:sz w:val="24"/>
          <w:szCs w:val="24"/>
        </w:rPr>
        <w:t xml:space="preserve">1 miejsce- </w:t>
      </w:r>
      <w:r w:rsidR="0080467B" w:rsidRPr="00C906B3">
        <w:rPr>
          <w:rFonts w:asciiTheme="majorHAnsi" w:hAnsiTheme="majorHAnsi" w:cstheme="majorHAnsi"/>
          <w:b/>
          <w:sz w:val="24"/>
          <w:szCs w:val="24"/>
        </w:rPr>
        <w:t xml:space="preserve">voucher na kwotę </w:t>
      </w:r>
      <w:r w:rsidR="00C906B3">
        <w:rPr>
          <w:rFonts w:asciiTheme="majorHAnsi" w:hAnsiTheme="majorHAnsi" w:cstheme="majorHAnsi"/>
          <w:b/>
          <w:sz w:val="24"/>
          <w:szCs w:val="24"/>
        </w:rPr>
        <w:t xml:space="preserve">- </w:t>
      </w:r>
      <w:r w:rsidRPr="00C906B3">
        <w:rPr>
          <w:rFonts w:asciiTheme="majorHAnsi" w:hAnsiTheme="majorHAnsi" w:cstheme="majorHAnsi"/>
          <w:b/>
          <w:sz w:val="24"/>
          <w:szCs w:val="24"/>
        </w:rPr>
        <w:t>800,00</w:t>
      </w:r>
    </w:p>
    <w:p w14:paraId="1F15A51E" w14:textId="77777777" w:rsidR="0080467B" w:rsidRPr="00C906B3" w:rsidRDefault="00653466" w:rsidP="0080467B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C906B3">
        <w:rPr>
          <w:rFonts w:asciiTheme="majorHAnsi" w:hAnsiTheme="majorHAnsi" w:cstheme="majorHAnsi"/>
          <w:b/>
          <w:sz w:val="24"/>
          <w:szCs w:val="24"/>
        </w:rPr>
        <w:t>2</w:t>
      </w:r>
      <w:r w:rsidR="0080467B" w:rsidRPr="00C906B3">
        <w:rPr>
          <w:rFonts w:asciiTheme="majorHAnsi" w:hAnsiTheme="majorHAnsi" w:cstheme="majorHAnsi"/>
          <w:b/>
          <w:sz w:val="24"/>
          <w:szCs w:val="24"/>
        </w:rPr>
        <w:t xml:space="preserve"> miejsce</w:t>
      </w:r>
      <w:r w:rsidRPr="00C906B3">
        <w:rPr>
          <w:rFonts w:asciiTheme="majorHAnsi" w:hAnsiTheme="majorHAnsi" w:cstheme="majorHAnsi"/>
          <w:b/>
          <w:sz w:val="24"/>
          <w:szCs w:val="24"/>
        </w:rPr>
        <w:t xml:space="preserve">- </w:t>
      </w:r>
      <w:r w:rsidR="0080467B" w:rsidRPr="00C906B3">
        <w:rPr>
          <w:rFonts w:asciiTheme="majorHAnsi" w:hAnsiTheme="majorHAnsi" w:cstheme="majorHAnsi"/>
          <w:b/>
          <w:sz w:val="24"/>
          <w:szCs w:val="24"/>
        </w:rPr>
        <w:t xml:space="preserve">voucher na kwotę </w:t>
      </w:r>
      <w:r w:rsidR="00C906B3">
        <w:rPr>
          <w:rFonts w:asciiTheme="majorHAnsi" w:hAnsiTheme="majorHAnsi" w:cstheme="majorHAnsi"/>
          <w:b/>
          <w:sz w:val="24"/>
          <w:szCs w:val="24"/>
        </w:rPr>
        <w:t xml:space="preserve">- </w:t>
      </w:r>
      <w:r w:rsidRPr="00C906B3">
        <w:rPr>
          <w:rFonts w:asciiTheme="majorHAnsi" w:hAnsiTheme="majorHAnsi" w:cstheme="majorHAnsi"/>
          <w:b/>
          <w:sz w:val="24"/>
          <w:szCs w:val="24"/>
        </w:rPr>
        <w:t xml:space="preserve">500, </w:t>
      </w:r>
      <w:r w:rsidR="0080467B" w:rsidRPr="00C906B3">
        <w:rPr>
          <w:rFonts w:asciiTheme="majorHAnsi" w:hAnsiTheme="majorHAnsi" w:cstheme="majorHAnsi"/>
          <w:b/>
          <w:sz w:val="24"/>
          <w:szCs w:val="24"/>
        </w:rPr>
        <w:t>00</w:t>
      </w:r>
    </w:p>
    <w:p w14:paraId="1C6C277F" w14:textId="77777777" w:rsidR="00506980" w:rsidRPr="00C906B3" w:rsidRDefault="00653466" w:rsidP="00506980">
      <w:pPr>
        <w:rPr>
          <w:rFonts w:asciiTheme="majorHAnsi" w:hAnsiTheme="majorHAnsi" w:cstheme="majorHAnsi"/>
          <w:b/>
          <w:sz w:val="24"/>
          <w:szCs w:val="24"/>
        </w:rPr>
      </w:pPr>
      <w:r w:rsidRPr="00C906B3">
        <w:rPr>
          <w:rFonts w:asciiTheme="majorHAnsi" w:hAnsiTheme="majorHAnsi" w:cstheme="majorHAnsi"/>
          <w:b/>
          <w:sz w:val="24"/>
          <w:szCs w:val="24"/>
        </w:rPr>
        <w:t>3</w:t>
      </w:r>
      <w:r w:rsidR="0080467B" w:rsidRPr="00C906B3">
        <w:rPr>
          <w:rFonts w:asciiTheme="majorHAnsi" w:hAnsiTheme="majorHAnsi" w:cstheme="majorHAnsi"/>
          <w:b/>
          <w:sz w:val="24"/>
          <w:szCs w:val="24"/>
        </w:rPr>
        <w:t xml:space="preserve"> miejsce</w:t>
      </w:r>
      <w:r w:rsidRPr="00C906B3">
        <w:rPr>
          <w:rFonts w:asciiTheme="majorHAnsi" w:hAnsiTheme="majorHAnsi" w:cstheme="majorHAnsi"/>
          <w:b/>
          <w:sz w:val="24"/>
          <w:szCs w:val="24"/>
        </w:rPr>
        <w:t>-</w:t>
      </w:r>
      <w:r w:rsidR="0080467B" w:rsidRPr="00C906B3">
        <w:rPr>
          <w:rFonts w:asciiTheme="majorHAnsi" w:hAnsiTheme="majorHAnsi" w:cstheme="majorHAnsi"/>
          <w:b/>
          <w:sz w:val="24"/>
          <w:szCs w:val="24"/>
        </w:rPr>
        <w:t xml:space="preserve"> voucher na kwotę </w:t>
      </w:r>
      <w:r w:rsidR="00C906B3">
        <w:rPr>
          <w:rFonts w:asciiTheme="majorHAnsi" w:hAnsiTheme="majorHAnsi" w:cstheme="majorHAnsi"/>
          <w:b/>
          <w:sz w:val="24"/>
          <w:szCs w:val="24"/>
        </w:rPr>
        <w:t xml:space="preserve">- </w:t>
      </w:r>
      <w:r w:rsidRPr="00C906B3">
        <w:rPr>
          <w:rFonts w:asciiTheme="majorHAnsi" w:hAnsiTheme="majorHAnsi" w:cstheme="majorHAnsi"/>
          <w:b/>
          <w:sz w:val="24"/>
          <w:szCs w:val="24"/>
        </w:rPr>
        <w:t>300</w:t>
      </w:r>
      <w:r w:rsidR="0080467B" w:rsidRPr="00C906B3">
        <w:rPr>
          <w:rFonts w:asciiTheme="majorHAnsi" w:hAnsiTheme="majorHAnsi" w:cstheme="majorHAnsi"/>
          <w:b/>
          <w:sz w:val="24"/>
          <w:szCs w:val="24"/>
        </w:rPr>
        <w:t>,00</w:t>
      </w:r>
      <w:r w:rsidR="00506980" w:rsidRPr="00C906B3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7C34046E" w14:textId="77777777" w:rsidR="00506980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>Organizator zastrzega sobie możliwość przyznania wyróżnień dodatkowych.</w:t>
      </w:r>
    </w:p>
    <w:p w14:paraId="729AF33C" w14:textId="77777777" w:rsidR="00506980" w:rsidRPr="00374433" w:rsidRDefault="00506980" w:rsidP="00374433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374433">
        <w:rPr>
          <w:rFonts w:asciiTheme="majorHAnsi" w:hAnsiTheme="majorHAnsi" w:cstheme="majorHAnsi"/>
          <w:b/>
          <w:sz w:val="24"/>
          <w:szCs w:val="24"/>
        </w:rPr>
        <w:t>§7. Postanowienia końcowe</w:t>
      </w:r>
    </w:p>
    <w:p w14:paraId="3D7227A1" w14:textId="77777777" w:rsidR="00506980" w:rsidRPr="00506980" w:rsidRDefault="00506980" w:rsidP="009F4AB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>Organizator zastrzega sobie prawo do dokumentowania przebiegu konkursu w formie zdjęć i materiałów wideo oraz ich publikacji w mediach społecznościowych i na stronie gminy.</w:t>
      </w:r>
    </w:p>
    <w:p w14:paraId="5F671571" w14:textId="77777777" w:rsidR="005341F6" w:rsidRPr="00506980" w:rsidRDefault="00506980" w:rsidP="00506980">
      <w:pPr>
        <w:rPr>
          <w:rFonts w:asciiTheme="majorHAnsi" w:hAnsiTheme="majorHAnsi" w:cstheme="majorHAnsi"/>
          <w:sz w:val="24"/>
          <w:szCs w:val="24"/>
        </w:rPr>
      </w:pPr>
      <w:r w:rsidRPr="00506980">
        <w:rPr>
          <w:rFonts w:asciiTheme="majorHAnsi" w:hAnsiTheme="majorHAnsi" w:cstheme="majorHAnsi"/>
          <w:sz w:val="24"/>
          <w:szCs w:val="24"/>
        </w:rPr>
        <w:t>W sprawach nieuregulowanych niniejszym regulaminem decyduje organizator</w:t>
      </w:r>
      <w:r w:rsidR="00374433">
        <w:rPr>
          <w:rFonts w:asciiTheme="majorHAnsi" w:hAnsiTheme="majorHAnsi" w:cstheme="majorHAnsi"/>
          <w:sz w:val="24"/>
          <w:szCs w:val="24"/>
        </w:rPr>
        <w:t>.</w:t>
      </w:r>
    </w:p>
    <w:sectPr w:rsidR="005341F6" w:rsidRPr="00506980" w:rsidSect="009F4ABE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80"/>
    <w:rsid w:val="00374433"/>
    <w:rsid w:val="00482308"/>
    <w:rsid w:val="004B5896"/>
    <w:rsid w:val="00506980"/>
    <w:rsid w:val="005341F6"/>
    <w:rsid w:val="00653466"/>
    <w:rsid w:val="0080467B"/>
    <w:rsid w:val="009F4ABE"/>
    <w:rsid w:val="00C906B3"/>
    <w:rsid w:val="00F94231"/>
    <w:rsid w:val="00FD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3A0D"/>
  <w15:chartTrackingRefBased/>
  <w15:docId w15:val="{4FE050FB-F6F0-4DD4-A398-6614082F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Miejsko-Gminny Osrodek Kultury w Miedzyborzu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ADMIN-MGOK</dc:creator>
  <cp:keywords/>
  <dc:description/>
  <cp:lastModifiedBy>Daria Nowak</cp:lastModifiedBy>
  <cp:revision>2</cp:revision>
  <cp:lastPrinted>2025-08-14T07:08:00Z</cp:lastPrinted>
  <dcterms:created xsi:type="dcterms:W3CDTF">2026-08-03T08:38:00Z</dcterms:created>
  <dcterms:modified xsi:type="dcterms:W3CDTF">2026-08-03T08:38:00Z</dcterms:modified>
</cp:coreProperties>
</file>